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1766" w:right="1216" w:hanging="64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21 - я Китайская международная конференция по обмену талантами</w:t>
      </w:r>
    </w:p>
    <w:bookmarkEnd w:id="0"/>
    <w:p>
      <w:pPr>
        <w:spacing w:line="389" w:lineRule="auto"/>
        <w:rPr>
          <w:rFonts w:ascii="Arial"/>
          <w:sz w:val="21"/>
        </w:rPr>
      </w:pPr>
    </w:p>
    <w:p>
      <w:pPr>
        <w:spacing w:before="100" w:line="333" w:lineRule="auto"/>
        <w:ind w:left="7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В полной мере использовать преимущества ресурсов платформы конференции, в сотрудничестве с высококачественными службами людских ресурсов, путем проведения таких мероприятий, как набор иностранных специалистов, рекрутинг возвращенных талантов, набор среднего и старшего персонала в « элитном мире», ярмарка вакансий « Chihui Global » и другие мероприятия, а также в некоторых провинциях и городах, чтобы организовать специальный набор кадров высокого уровня, чтобы предоставить работодателям доступ к высококвалифицированным зарубежным талантам, иностранным специалистам, Услуги по набору кадров для иностранных студентов и молодых ученых, репатриантов и отечественных талантов в Китае удовлетворяют горячие потребности работодателей и талантов в двустороннем выборе.</w:t>
      </w:r>
    </w:p>
    <w:p>
      <w:pPr>
        <w:spacing w:line="513" w:lineRule="exact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I. Время и место</w:t>
      </w:r>
    </w:p>
    <w:p>
      <w:pPr>
        <w:spacing w:before="49" w:line="559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Время: 15 - 16 апреля 2023 года</w:t>
      </w:r>
    </w:p>
    <w:p>
      <w:pPr>
        <w:spacing w:before="1" w:line="223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Место проведения: Шэньчжэньский выставочный центр</w:t>
      </w:r>
    </w:p>
    <w:p>
      <w:pPr>
        <w:spacing w:before="182" w:line="417" w:lineRule="exact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II. ОСНОВНЫЕ ЭЛЕМЕНТЫ</w:t>
      </w:r>
    </w:p>
    <w:p>
      <w:pPr>
        <w:spacing w:before="144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(i) Ярмарки найма иностранных специалистов</w:t>
      </w:r>
    </w:p>
    <w:p>
      <w:pPr>
        <w:spacing w:before="175" w:line="337" w:lineRule="auto"/>
        <w:ind w:right="90" w:firstLine="63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Стремитесь открыть международные каналы обслуживания талантов, повысить уровень обслуживания иностранных талантов, создать международную платформу обмена талантами для иностранных талантов в Китае и отечественных работодателей. Приглашаем известные предприятия принять участие в выставке на месте, синхронно использовать онлайн - платформу, чтобы показать иностранным талантам корпоративную культуру, потребности в найме и другое содержание, в сочетании с пропагандой законов и правил, связанных с трудоустройством, и политики трудовых отношений, приезжающих в Китай, добавить раздел « Жизнь и культура», чтобы помочь иностранным соискателям понять китайскую культуру и лучше интегрироваться в китайскую жизнь. [ Организаторы соответствующих подразделений Министерства науки и техники, Шэньчжэнь</w:t>
      </w:r>
    </w:p>
    <w:p>
      <w:pPr>
        <w:sectPr>
          <w:footerReference r:id="rId5" w:type="default"/>
          <w:pgSz w:w="11906" w:h="16839"/>
          <w:pgMar w:top="400" w:right="1507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Международный центр обмена талантами]</w:t>
      </w:r>
    </w:p>
    <w:p>
      <w:pPr>
        <w:spacing w:before="171" w:line="231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(ii) Реабилитационные ярмарки талантов</w:t>
      </w:r>
    </w:p>
    <w:p>
      <w:pPr>
        <w:spacing w:before="167" w:line="334" w:lineRule="auto"/>
        <w:ind w:left="3" w:firstLine="63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Для лучших университетов из Европы, Северной Америки, Гонконга, Маукао, Тайваня, Японии и Южной Кореи и других ведущих университетов Top500 в мире, Пригласите 500 крупнейших предприятий мира и известных предприятий в различных отраслях промышленности создать высококачественные рабочие места на месте, охватывающие финансовые инвестиции, биомедицину, ИТ - интернет, строительную недвижимость, высококачественные услуги, безопасность, образование и научные исследования, культурные средства массовой информации и другие отрасли промышленности, для ищущих работу в Хайбэе и отечественных предприятий, чтобы создать онлайн - единую платформу стыковки, Содействовать эффективному и точному соответствию рабочих мест для взрослых, чтобы помочь иностранным сотрудникам вернуться на работу и начать бизнес. [ Шэньчжэньское муниципальное бюро по обеспечению безопасности людских ресурсов возглавляет Шэньчжэньскую ассоциацию репатриантов, обучающихся за рубежом]</w:t>
      </w:r>
    </w:p>
    <w:p>
      <w:pPr>
        <w:spacing w:before="1" w:line="230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(3) "Элитный день" ярмарка вакансий для талантов среднего и старшего звена</w:t>
      </w:r>
    </w:p>
    <w:p>
      <w:pPr>
        <w:spacing w:before="176" w:line="333" w:lineRule="auto"/>
        <w:ind w:left="6" w:right="2" w:firstLine="63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Укреплять преимущества Шэньчжэньской высокотехнологичной промышленной агломерации, наращивать усилия по привлечению талантливых кадров для сервисных научно - технических предприятий, организовывать участие известных предприятий и учреждений, предоставлять должности среднего и высокого уровня с годовой зарплатой более 200 000 юаней, создавать различные специальные зоны найма, такие как государственные учреждения, государственные предприятия, региональные группы, отрасли и т. Д., В разбивке по областям, привлекать различные дефицитные высококачественные кадры, дополненные онлайн - набором, видео - интервью, прямой трансляцией и другими вспомогательными услугами, Оказание помощи местным предприятиям и учреждениям в привлечении международных талантов и предоставлении кадровых резервов и интеллектуальной поддержки для ускорения интернационализации городов. [ Шэньчжэньское муниципальное бюро по обеспечению безопасности людских ресурсов, возглавляемое Шэньчжэньским центром обслуживания талантов]</w:t>
      </w:r>
    </w:p>
    <w:p>
      <w:pPr>
        <w:spacing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(iv) "Chihui Global" ярмарка вакансий</w:t>
      </w:r>
    </w:p>
    <w:p>
      <w:pPr>
        <w:spacing w:before="175" w:line="338" w:lineRule="auto"/>
        <w:ind w:right="4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2"/>
          <w:sz w:val="31"/>
          <w:szCs w:val="31"/>
        </w:rPr>
        <w:t>С темой « Сооружение гнездовья и феникс, а также гнездо, чтобы оставить Фэн», организация приглашает соответствующие департаменты провинциальных, районных и муниципальных органов власти открыть специальные районы для онлайн - найма и оффлайн - площадки для найма, соответственно, для выпускников колледжей и университетов по всей стране, талантов среднего и высшего класса и иностранных талантов, чтобы нанять три основные группы ищущих работу, и предоставить соответствующие вспомогательные услуги, чтобы создать предпринимательскую сцену для развития талантов как внутри страны, так и за рубежом, для работодателей</w:t>
      </w:r>
    </w:p>
    <w:p>
      <w:pPr>
        <w:sectPr>
          <w:footerReference r:id="rId6" w:type="default"/>
          <w:pgSz w:w="11906" w:h="16839"/>
          <w:pgMar w:top="400" w:right="1595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8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Подразделения делают хорошую работу по стыковке талантов и внедрению услуг. [ Шэньчжэньское муниципальное бюро безопасности людских ресурсов возглавляет</w:t>
      </w:r>
    </w:p>
    <w:p>
      <w:pPr>
        <w:spacing w:before="177" w:line="231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Совместный набор персонала]</w:t>
      </w:r>
    </w:p>
    <w:p>
      <w:pPr>
        <w:spacing w:before="170" w:line="241" w:lineRule="auto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III. Контактная информация</w:t>
      </w:r>
    </w:p>
    <w:p>
      <w:pPr>
        <w:spacing w:before="158" w:line="279" w:lineRule="auto"/>
        <w:ind w:left="624" w:right="4355" w:firstLine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(1) Контактный сотрудник ярмарки вакансий для иностранных специалистов: Сюй Цзели</w:t>
      </w:r>
    </w:p>
    <w:p>
      <w:pPr>
        <w:spacing w:before="181" w:line="503" w:lineRule="exact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13"/>
          <w:sz w:val="31"/>
          <w:szCs w:val="31"/>
        </w:rPr>
        <w:t>Тел.: 0755 - 81773491</w:t>
      </w:r>
    </w:p>
    <w:p>
      <w:pPr>
        <w:spacing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Почтовый ящик: xujieli@ciep.gov.cn</w:t>
      </w:r>
    </w:p>
    <w:p>
      <w:pPr>
        <w:spacing w:before="187" w:line="231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(ii) Реабилитационные ярмарки талантов</w:t>
      </w:r>
    </w:p>
    <w:p>
      <w:pPr>
        <w:spacing w:before="172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Ван Сяодун, Мингег</w:t>
      </w:r>
    </w:p>
    <w:p>
      <w:pPr>
        <w:spacing w:before="184" w:line="501" w:lineRule="exact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position w:val="13"/>
          <w:sz w:val="31"/>
          <w:szCs w:val="31"/>
        </w:rPr>
        <w:t>Тел.: 13128927952, 13480842739</w:t>
      </w:r>
    </w:p>
    <w:p>
      <w:pPr>
        <w:spacing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4"/>
          <w:sz w:val="31"/>
          <w:szCs w:val="31"/>
        </w:rPr>
        <w:t>Почтовый ящик: gg.min@jobshaigui.com</w:t>
      </w:r>
    </w:p>
    <w:p>
      <w:pPr>
        <w:spacing w:before="187" w:line="231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(3) "Элитный день" ярмарка вакансий для талантов среднего и старшего звена</w:t>
      </w:r>
    </w:p>
    <w:p>
      <w:pPr>
        <w:spacing w:before="175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Линь Шуфэн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Тел.: 13421844228</w:t>
      </w:r>
    </w:p>
    <w:p>
      <w:pPr>
        <w:spacing w:before="126" w:line="61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9"/>
          <w:sz w:val="31"/>
          <w:szCs w:val="31"/>
        </w:rPr>
        <w:t>Почтовый ящик: 5310401@qq.com</w:t>
      </w:r>
    </w:p>
    <w:p>
      <w:pPr>
        <w:spacing w:line="229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(iv) "Chihui Global" ярмарка вакансий</w:t>
      </w:r>
    </w:p>
    <w:p>
      <w:pPr>
        <w:spacing w:before="175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Чэнь Цзиньсинь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Тел.: 13006633718</w:t>
      </w:r>
    </w:p>
    <w:p>
      <w:pPr>
        <w:spacing w:before="129"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4"/>
          <w:sz w:val="31"/>
          <w:szCs w:val="31"/>
        </w:rPr>
        <w:t>Почтовый ящик: jinxin.chen@zhaopin.com.cn</w:t>
      </w:r>
    </w:p>
    <w:p>
      <w:pPr>
        <w:sectPr>
          <w:footerReference r:id="rId7" w:type="default"/>
          <w:pgSz w:w="11906" w:h="16839"/>
          <w:pgMar w:top="400" w:right="1600" w:bottom="1876" w:left="1598" w:header="0" w:footer="1716" w:gutter="0"/>
          <w:cols w:space="720" w:num="1"/>
        </w:sect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  <w:rsid w:val="54E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C944DA4F613C4D2FB855F236E35D96EA</vt:lpwstr>
  </property>
</Properties>
</file>